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附件：确认回执及供应商信息登记表</w:t>
      </w:r>
    </w:p>
    <w:bookmarkEnd w:id="0"/>
    <w:tbl>
      <w:tblPr>
        <w:tblStyle w:val="3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213"/>
        <w:gridCol w:w="1398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前端收光及光路转折组件项目（二次）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确认回执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致：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 w:color="auto"/>
              </w:rPr>
              <w:t>先进技术成果西部(绵阳)转化中心(绵阳科技城先进技术研究院)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我方已收到你方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发出的前端收光及光路转折组件项目（二次）的邀请函。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并确认（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参加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不参加 ）本项目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科研生产外协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活动。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特此确认。</w:t>
            </w:r>
          </w:p>
          <w:p>
            <w:pPr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供应商名称（公章）：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>
            <w:pPr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   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如确认参与本项目，请详细填写下列信息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供应商全称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邮箱（电子发票接收邮箱）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atLeast"/>
        <w:ind w:left="0" w:right="0" w:firstLine="60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注：供应商收到邀请函后，请于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科研生产外协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文件领取截止时间前填写此表、加盖供应商公章并以扫描件形式发送至邮箱</w:t>
      </w:r>
      <w:r>
        <w:rPr>
          <w:rFonts w:hint="eastAsia" w:ascii="仿宋_GB2312" w:hAnsi="仿宋_GB2312" w:cs="仿宋_GB2312"/>
          <w:spacing w:val="-2"/>
          <w:sz w:val="30"/>
          <w:szCs w:val="30"/>
          <w:lang w:val="en-US" w:eastAsia="zh-CN"/>
        </w:rPr>
        <w:t>13419480427@163.com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或以书面纸质形式递交至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u w:val="none"/>
        </w:rPr>
        <w:t>先进技术成果西部(绵阳)转化中心(绵阳科技城先进技术研究院)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。在邀请函规定的时间内未发送或递交“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确认回执及供应商信息登记表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”的，不得再参加本次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科研生产外协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活动。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01F9"/>
    <w:rsid w:val="28F201F9"/>
    <w:rsid w:val="429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2025-05-28T09:34:00Z</dcterms:created>
  <dc:creator>周科礼</dc:creator>
  <cp:lastModifiedBy>周科礼</cp:lastModifiedBy>
  <dcterms:modified xsi:type="dcterms:W3CDTF">2025-05-28T09:35:50Z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FD5DBEE153D445D881419415BE8F0201</vt:lpwstr>
  </property>
</Properties>
</file>